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712092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1209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7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E400A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B172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A8293B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188">
        <w:rPr>
          <w:rFonts w:ascii="Times New Roman" w:hAnsi="Times New Roman" w:cs="Times New Roman"/>
          <w:sz w:val="24"/>
          <w:szCs w:val="24"/>
        </w:rPr>
        <w:t>1 декабря</w:t>
      </w:r>
      <w:r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B06188">
        <w:rPr>
          <w:rFonts w:ascii="Times New Roman" w:hAnsi="Times New Roman" w:cs="Times New Roman"/>
          <w:sz w:val="24"/>
          <w:szCs w:val="24"/>
        </w:rPr>
        <w:t>189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19 декабря 2022 года № 155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2023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7D1E80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2023 год и на плановый период 2024 и 2025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7D1E80">
      <w:pPr>
        <w:pStyle w:val="ab"/>
        <w:tabs>
          <w:tab w:val="left" w:pos="540"/>
          <w:tab w:val="left" w:pos="8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155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0847E3" w:rsidP="007D1E80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  1.1. Подпункты 1,2,4 пункта 1 решения изложить в следующей редакции: </w:t>
      </w:r>
    </w:p>
    <w:p w:rsidR="000847E3" w:rsidRPr="007D1E80" w:rsidRDefault="000847E3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2023 год:</w:t>
      </w:r>
    </w:p>
    <w:p w:rsidR="000847E3" w:rsidRPr="007D1E80" w:rsidRDefault="000847E3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Pr="008566E0">
        <w:rPr>
          <w:rFonts w:ascii="Times New Roman" w:hAnsi="Times New Roman" w:cs="Times New Roman"/>
          <w:sz w:val="28"/>
          <w:szCs w:val="28"/>
        </w:rPr>
        <w:t>44</w:t>
      </w:r>
      <w:r w:rsidR="005B1729">
        <w:rPr>
          <w:rFonts w:ascii="Times New Roman" w:hAnsi="Times New Roman" w:cs="Times New Roman"/>
          <w:sz w:val="28"/>
          <w:szCs w:val="28"/>
        </w:rPr>
        <w:t> 528 5</w:t>
      </w:r>
      <w:r w:rsidRPr="008566E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D1E80">
        <w:rPr>
          <w:rFonts w:ascii="Times New Roman" w:hAnsi="Times New Roman" w:cs="Times New Roman"/>
          <w:sz w:val="28"/>
          <w:szCs w:val="28"/>
        </w:rPr>
        <w:t>рублей;</w:t>
      </w:r>
    </w:p>
    <w:p w:rsidR="000847E3" w:rsidRPr="007D1E80" w:rsidRDefault="000847E3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8566E0">
        <w:rPr>
          <w:rFonts w:ascii="Times New Roman" w:hAnsi="Times New Roman" w:cs="Times New Roman"/>
          <w:sz w:val="28"/>
          <w:szCs w:val="28"/>
        </w:rPr>
        <w:t>4</w:t>
      </w:r>
      <w:r w:rsidR="00E400A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4549E">
        <w:rPr>
          <w:rFonts w:ascii="Times New Roman" w:hAnsi="Times New Roman" w:cs="Times New Roman"/>
          <w:sz w:val="28"/>
          <w:szCs w:val="28"/>
        </w:rPr>
        <w:t>687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49E">
        <w:rPr>
          <w:rFonts w:ascii="Times New Roman" w:hAnsi="Times New Roman" w:cs="Times New Roman"/>
          <w:sz w:val="28"/>
          <w:szCs w:val="28"/>
        </w:rPr>
        <w:t>2</w:t>
      </w:r>
      <w:r w:rsidR="00E400A2">
        <w:rPr>
          <w:rFonts w:ascii="Times New Roman" w:hAnsi="Times New Roman" w:cs="Times New Roman"/>
          <w:sz w:val="28"/>
          <w:szCs w:val="28"/>
        </w:rPr>
        <w:t>99</w:t>
      </w:r>
      <w:r w:rsidRPr="008566E0">
        <w:rPr>
          <w:rFonts w:ascii="Times New Roman" w:hAnsi="Times New Roman" w:cs="Times New Roman"/>
          <w:sz w:val="28"/>
          <w:szCs w:val="28"/>
        </w:rPr>
        <w:t>,28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>рублей;</w:t>
      </w:r>
    </w:p>
    <w:p w:rsidR="000847E3" w:rsidRDefault="000847E3" w:rsidP="00914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 w:rsidR="0014549E">
        <w:rPr>
          <w:rFonts w:ascii="Times New Roman" w:hAnsi="Times New Roman" w:cs="Times New Roman"/>
          <w:sz w:val="28"/>
          <w:szCs w:val="28"/>
        </w:rPr>
        <w:t>3 158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0A2">
        <w:rPr>
          <w:rFonts w:ascii="Times New Roman" w:hAnsi="Times New Roman" w:cs="Times New Roman"/>
          <w:sz w:val="28"/>
          <w:szCs w:val="28"/>
        </w:rPr>
        <w:t>799</w:t>
      </w:r>
      <w:r>
        <w:rPr>
          <w:rFonts w:ascii="Times New Roman" w:hAnsi="Times New Roman" w:cs="Times New Roman"/>
          <w:sz w:val="28"/>
          <w:szCs w:val="28"/>
        </w:rPr>
        <w:t>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42CC" w:rsidRPr="007D1E80" w:rsidRDefault="00C342CC" w:rsidP="00C342CC">
      <w:pPr>
        <w:widowControl w:val="0"/>
        <w:shd w:val="clear" w:color="auto" w:fill="FFFFFF"/>
        <w:tabs>
          <w:tab w:val="left" w:pos="-510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>1.2. Изложить пункт 12 в следующей редакции:</w:t>
      </w:r>
    </w:p>
    <w:p w:rsidR="00C342CC" w:rsidRPr="007D1E80" w:rsidRDefault="00C342CC" w:rsidP="00C34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«12. Утвердить объем бюджетных ассигнований дорожного фонда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13 604 036,28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E63CC9" w:rsidRDefault="00E63CC9" w:rsidP="00E63CC9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</w:t>
      </w:r>
      <w:r w:rsidR="00B57CD0" w:rsidRPr="005B0E1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B57CD0" w:rsidRPr="00A46FF9">
        <w:rPr>
          <w:rFonts w:ascii="Times New Roman" w:hAnsi="Times New Roman" w:cs="Times New Roman"/>
          <w:sz w:val="28"/>
          <w:szCs w:val="28"/>
        </w:rPr>
        <w:t xml:space="preserve">Закона   Краснодарского края </w:t>
      </w:r>
      <w:hyperlink r:id="rId8" w:history="1">
        <w:r w:rsidR="00B57CD0" w:rsidRPr="00A46FF9">
          <w:rPr>
            <w:rFonts w:ascii="Times New Roman" w:hAnsi="Times New Roman" w:cs="Times New Roman"/>
            <w:spacing w:val="3"/>
            <w:sz w:val="28"/>
            <w:szCs w:val="28"/>
          </w:rPr>
          <w:t>от 23 декабря 2022 г</w:t>
        </w:r>
        <w:r w:rsidR="00B57CD0">
          <w:rPr>
            <w:rFonts w:ascii="Times New Roman" w:hAnsi="Times New Roman" w:cs="Times New Roman"/>
            <w:spacing w:val="3"/>
            <w:sz w:val="28"/>
            <w:szCs w:val="28"/>
          </w:rPr>
          <w:t xml:space="preserve">ода      </w:t>
        </w:r>
        <w:r w:rsidR="00B57CD0"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№ 4825-КЗ</w:t>
        </w:r>
        <w:r w:rsidR="00B57CD0" w:rsidRPr="00A46FF9">
          <w:rPr>
            <w:spacing w:val="3"/>
            <w:sz w:val="36"/>
            <w:szCs w:val="36"/>
          </w:rPr>
          <w:t> </w:t>
        </w:r>
        <w:r w:rsidR="00B57CD0" w:rsidRPr="00A46FF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57CD0">
          <w:rPr>
            <w:rFonts w:ascii="Times New Roman" w:hAnsi="Times New Roman" w:cs="Times New Roman"/>
            <w:sz w:val="28"/>
            <w:szCs w:val="28"/>
          </w:rPr>
          <w:t>«</w:t>
        </w:r>
        <w:r w:rsidR="00B57CD0" w:rsidRPr="005B0E16">
          <w:rPr>
            <w:rFonts w:ascii="Times New Roman" w:hAnsi="Times New Roman" w:cs="Times New Roman"/>
            <w:sz w:val="28"/>
            <w:szCs w:val="28"/>
          </w:rPr>
          <w:t xml:space="preserve">О краевом бюджете на  </w:t>
        </w:r>
        <w:r w:rsidR="00B57CD0">
          <w:rPr>
            <w:rFonts w:ascii="Times New Roman" w:hAnsi="Times New Roman" w:cs="Times New Roman"/>
            <w:sz w:val="28"/>
            <w:szCs w:val="28"/>
          </w:rPr>
          <w:t>2023</w:t>
        </w:r>
        <w:r w:rsidR="00B57CD0" w:rsidRPr="005B0E16">
          <w:rPr>
            <w:rFonts w:ascii="Times New Roman" w:hAnsi="Times New Roman" w:cs="Times New Roman"/>
            <w:sz w:val="28"/>
            <w:szCs w:val="28"/>
          </w:rPr>
          <w:t xml:space="preserve"> год и на плановый период </w:t>
        </w:r>
        <w:r w:rsidR="00B57CD0">
          <w:rPr>
            <w:rFonts w:ascii="Times New Roman" w:hAnsi="Times New Roman" w:cs="Times New Roman"/>
            <w:sz w:val="28"/>
            <w:szCs w:val="28"/>
          </w:rPr>
          <w:t>2024</w:t>
        </w:r>
        <w:r w:rsidR="00B57CD0" w:rsidRPr="005B0E16">
          <w:rPr>
            <w:rFonts w:ascii="Times New Roman" w:hAnsi="Times New Roman" w:cs="Times New Roman"/>
            <w:sz w:val="28"/>
            <w:szCs w:val="28"/>
          </w:rPr>
          <w:t xml:space="preserve"> и </w:t>
        </w:r>
        <w:r w:rsidR="00B57CD0">
          <w:rPr>
            <w:rFonts w:ascii="Times New Roman" w:hAnsi="Times New Roman" w:cs="Times New Roman"/>
            <w:sz w:val="28"/>
            <w:szCs w:val="28"/>
          </w:rPr>
          <w:t>2025 годов»</w:t>
        </w:r>
        <w:r w:rsidR="00B57CD0" w:rsidRPr="005B0E16"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r w:rsidR="00B57CD0" w:rsidRPr="005B0E16">
        <w:rPr>
          <w:rFonts w:ascii="Times New Roman" w:hAnsi="Times New Roman" w:cs="Times New Roman"/>
          <w:sz w:val="28"/>
          <w:szCs w:val="28"/>
        </w:rPr>
        <w:t xml:space="preserve"> </w:t>
      </w:r>
      <w:r w:rsidRPr="00A324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(с изменениями и дополнениями) 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меньш</w:t>
      </w:r>
      <w:r w:rsidRPr="00A3247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6441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рочие субсидии бюджетам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сумме 759 300,00 рублей, </w:t>
      </w:r>
      <w:r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Pr="00F006F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коду раздела, подраздела 04 </w:t>
      </w:r>
      <w:r w:rsidRPr="00E3753A">
        <w:rPr>
          <w:rFonts w:ascii="Times New Roman" w:hAnsi="Times New Roman" w:cs="Times New Roman"/>
          <w:sz w:val="28"/>
          <w:szCs w:val="28"/>
        </w:rPr>
        <w:t>09 «Дорожное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7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E3753A">
        <w:rPr>
          <w:rFonts w:ascii="Times New Roman" w:hAnsi="Times New Roman" w:cs="Times New Roman"/>
          <w:sz w:val="28"/>
          <w:szCs w:val="28"/>
        </w:rPr>
        <w:t>64000S2440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3753A">
        <w:rPr>
          <w:rFonts w:ascii="Times New Roman" w:hAnsi="Times New Roman" w:cs="Times New Roman"/>
          <w:sz w:val="28"/>
          <w:szCs w:val="28"/>
        </w:rPr>
        <w:t xml:space="preserve">Строительство, реконструкция, </w:t>
      </w:r>
      <w:r w:rsidRPr="00E3753A">
        <w:rPr>
          <w:rFonts w:ascii="Times New Roman" w:hAnsi="Times New Roman" w:cs="Times New Roman"/>
          <w:sz w:val="28"/>
          <w:szCs w:val="28"/>
        </w:rPr>
        <w:lastRenderedPageBreak/>
        <w:t>капитальный ремонт и ремонт автомобильных дорог общего пользования местного значения на территории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50270">
        <w:rPr>
          <w:rFonts w:ascii="Times New Roman" w:hAnsi="Times New Roman" w:cs="Times New Roman"/>
          <w:sz w:val="28"/>
          <w:szCs w:val="28"/>
        </w:rPr>
        <w:t>.</w:t>
      </w:r>
    </w:p>
    <w:p w:rsidR="00303BB0" w:rsidRDefault="00303BB0" w:rsidP="00303BB0">
      <w:pPr>
        <w:tabs>
          <w:tab w:val="left" w:pos="540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Pr="00397CF3">
        <w:rPr>
          <w:rFonts w:ascii="Times New Roman" w:hAnsi="Times New Roman" w:cs="Times New Roman"/>
          <w:sz w:val="28"/>
          <w:szCs w:val="28"/>
        </w:rPr>
        <w:t xml:space="preserve">.  Увеличить годовые бюджетные назначения в сумме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397CF3">
        <w:rPr>
          <w:rFonts w:ascii="Times New Roman" w:hAnsi="Times New Roman" w:cs="Times New Roman"/>
          <w:sz w:val="28"/>
          <w:szCs w:val="28"/>
        </w:rPr>
        <w:t xml:space="preserve"> 000,00 рублей</w:t>
      </w:r>
      <w:r>
        <w:rPr>
          <w:rFonts w:ascii="Times New Roman" w:hAnsi="Times New Roman" w:cs="Times New Roman"/>
          <w:sz w:val="28"/>
          <w:szCs w:val="28"/>
        </w:rPr>
        <w:t xml:space="preserve"> по коду доходов</w:t>
      </w:r>
      <w:r w:rsidRPr="007B5212">
        <w:t xml:space="preserve"> </w:t>
      </w:r>
      <w:r>
        <w:t xml:space="preserve"> </w:t>
      </w:r>
      <w:r w:rsidRPr="00BC5F69">
        <w:rPr>
          <w:rFonts w:ascii="Times New Roman" w:hAnsi="Times New Roman" w:cs="Times New Roman"/>
          <w:sz w:val="28"/>
          <w:szCs w:val="28"/>
        </w:rPr>
        <w:t>992</w:t>
      </w:r>
      <w:r>
        <w:t xml:space="preserve"> </w:t>
      </w:r>
      <w:r w:rsidRPr="00303BB0">
        <w:rPr>
          <w:rFonts w:ascii="Times New Roman" w:hAnsi="Times New Roman" w:cs="Times New Roman"/>
          <w:sz w:val="28"/>
          <w:szCs w:val="28"/>
        </w:rPr>
        <w:t xml:space="preserve">1 03 02000 01 0000 110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303BB0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03BB0" w:rsidRDefault="00303BB0" w:rsidP="00303BB0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Дополнительно полученные доходы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500 000,00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направить на код раздела, подраздела 04 </w:t>
      </w:r>
      <w:r w:rsidRPr="00E3753A">
        <w:rPr>
          <w:rFonts w:ascii="Times New Roman" w:hAnsi="Times New Roman" w:cs="Times New Roman"/>
          <w:sz w:val="28"/>
          <w:szCs w:val="28"/>
        </w:rPr>
        <w:t>09 «Дорожное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7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статьи</w:t>
      </w:r>
      <w:r w:rsidRPr="00350270">
        <w:t xml:space="preserve"> </w:t>
      </w:r>
      <w:r w:rsidRPr="00350270">
        <w:rPr>
          <w:rFonts w:ascii="Times New Roman" w:hAnsi="Times New Roman" w:cs="Times New Roman"/>
          <w:sz w:val="28"/>
          <w:szCs w:val="28"/>
        </w:rPr>
        <w:t>6400010250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0270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50270">
        <w:rPr>
          <w:rFonts w:ascii="Times New Roman" w:hAnsi="Times New Roman" w:cs="Times New Roman"/>
          <w:sz w:val="28"/>
          <w:szCs w:val="28"/>
        </w:rPr>
        <w:t>на вид расходов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57CD0" w:rsidRDefault="00E63CC9" w:rsidP="00303BB0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018E3">
        <w:rPr>
          <w:rFonts w:ascii="Times New Roman" w:hAnsi="Times New Roman" w:cs="Times New Roman"/>
          <w:sz w:val="28"/>
          <w:szCs w:val="28"/>
        </w:rPr>
        <w:t xml:space="preserve">  </w:t>
      </w:r>
      <w:r w:rsidR="00303BB0">
        <w:rPr>
          <w:rFonts w:ascii="Times New Roman" w:hAnsi="Times New Roman" w:cs="Times New Roman"/>
          <w:spacing w:val="-2"/>
          <w:sz w:val="28"/>
          <w:szCs w:val="28"/>
        </w:rPr>
        <w:t>5</w:t>
      </w:r>
      <w:r w:rsidR="000847E3" w:rsidRPr="007D1E80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 w:rsidR="000847E3">
        <w:rPr>
          <w:rFonts w:ascii="Times New Roman" w:hAnsi="Times New Roman" w:cs="Times New Roman"/>
          <w:sz w:val="28"/>
          <w:szCs w:val="28"/>
        </w:rPr>
        <w:t>3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0847E3">
        <w:rPr>
          <w:rFonts w:ascii="Times New Roman" w:hAnsi="Times New Roman" w:cs="Times New Roman"/>
          <w:sz w:val="28"/>
          <w:szCs w:val="28"/>
        </w:rPr>
        <w:t xml:space="preserve"> 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14549E">
        <w:rPr>
          <w:rFonts w:ascii="Times New Roman" w:hAnsi="Times New Roman" w:cs="Times New Roman"/>
          <w:sz w:val="28"/>
          <w:szCs w:val="28"/>
        </w:rPr>
        <w:t>835 000</w:t>
      </w:r>
      <w:r w:rsidR="000847E3">
        <w:rPr>
          <w:rFonts w:ascii="Times New Roman" w:hAnsi="Times New Roman" w:cs="Times New Roman"/>
          <w:sz w:val="28"/>
          <w:szCs w:val="28"/>
        </w:rPr>
        <w:t>,00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  <w:r w:rsidR="001454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49E" w:rsidRDefault="0014549E" w:rsidP="00303BB0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B57CD0">
        <w:rPr>
          <w:rFonts w:ascii="Times New Roman" w:hAnsi="Times New Roman" w:cs="Times New Roman"/>
          <w:sz w:val="28"/>
          <w:szCs w:val="28"/>
        </w:rPr>
        <w:t xml:space="preserve"> 315 000,00 </w:t>
      </w:r>
      <w:r>
        <w:rPr>
          <w:rFonts w:ascii="Times New Roman" w:hAnsi="Times New Roman" w:cs="Times New Roman"/>
          <w:sz w:val="28"/>
          <w:szCs w:val="28"/>
        </w:rPr>
        <w:t>рублей,</w:t>
      </w:r>
    </w:p>
    <w:p w:rsidR="00B57CD0" w:rsidRDefault="000A2384" w:rsidP="00B57CD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08 01 «Культура», целевой статье</w:t>
      </w:r>
      <w:r w:rsidRPr="00883D53">
        <w:t xml:space="preserve"> </w:t>
      </w:r>
      <w:r>
        <w:rPr>
          <w:rFonts w:ascii="Times New Roman" w:hAnsi="Times New Roman" w:cs="Times New Roman"/>
          <w:sz w:val="28"/>
          <w:szCs w:val="28"/>
        </w:rPr>
        <w:t>59200</w:t>
      </w:r>
      <w:r w:rsidRPr="00883D53">
        <w:rPr>
          <w:rFonts w:ascii="Times New Roman" w:hAnsi="Times New Roman" w:cs="Times New Roman"/>
          <w:sz w:val="28"/>
          <w:szCs w:val="28"/>
        </w:rPr>
        <w:t>09020</w:t>
      </w:r>
      <w:r w:rsidRPr="00883D53"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«Осуществление капитального ремонта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B42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14549E">
        <w:rPr>
          <w:rFonts w:ascii="Times New Roman" w:hAnsi="Times New Roman" w:cs="Times New Roman"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  <w:r w:rsidR="00B57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CD0" w:rsidRDefault="00B57CD0" w:rsidP="00B57CD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210 000,00 рублей</w:t>
      </w:r>
      <w:r w:rsidR="00DD0F4D">
        <w:rPr>
          <w:rFonts w:ascii="Times New Roman" w:hAnsi="Times New Roman" w:cs="Times New Roman"/>
          <w:sz w:val="28"/>
          <w:szCs w:val="28"/>
        </w:rPr>
        <w:t>.</w:t>
      </w:r>
    </w:p>
    <w:p w:rsidR="00DD0F4D" w:rsidRDefault="00303BB0" w:rsidP="00DD0F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0F4D">
        <w:rPr>
          <w:rFonts w:ascii="Times New Roman" w:hAnsi="Times New Roman" w:cs="Times New Roman"/>
          <w:sz w:val="28"/>
          <w:szCs w:val="28"/>
        </w:rPr>
        <w:t xml:space="preserve">. Уменьшить бюджетные ассигнования в сумме </w:t>
      </w:r>
      <w:r w:rsidR="004262D4">
        <w:rPr>
          <w:rFonts w:ascii="Times New Roman" w:hAnsi="Times New Roman" w:cs="Times New Roman"/>
          <w:sz w:val="28"/>
          <w:szCs w:val="28"/>
        </w:rPr>
        <w:t>1</w:t>
      </w:r>
      <w:r w:rsidR="00DD0F4D">
        <w:rPr>
          <w:rFonts w:ascii="Times New Roman" w:hAnsi="Times New Roman" w:cs="Times New Roman"/>
          <w:sz w:val="28"/>
          <w:szCs w:val="28"/>
        </w:rPr>
        <w:t>71 538,71 рублей, в том числе:</w:t>
      </w:r>
    </w:p>
    <w:p w:rsidR="00DD0F4D" w:rsidRDefault="00DD0F4D" w:rsidP="00DD0F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самоуправления», 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47 000,00 рублей;</w:t>
      </w:r>
    </w:p>
    <w:p w:rsidR="00DD0F4D" w:rsidRDefault="00DD0F4D" w:rsidP="00DD0F4D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 01 13 «Другие вопросы в области национальной экономики», целевой статье </w:t>
      </w:r>
      <w:r w:rsidRPr="00E609E6">
        <w:rPr>
          <w:rFonts w:ascii="Times New Roman" w:hAnsi="Times New Roman" w:cs="Times New Roman"/>
          <w:sz w:val="28"/>
          <w:szCs w:val="28"/>
        </w:rPr>
        <w:t>5600010030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09E6">
        <w:rPr>
          <w:rFonts w:ascii="Times New Roman" w:hAnsi="Times New Roman" w:cs="Times New Roman"/>
          <w:sz w:val="28"/>
          <w:szCs w:val="28"/>
        </w:rPr>
        <w:t>Материальные затраты главных распорядителей бюджетных средств</w:t>
      </w:r>
      <w:r>
        <w:rPr>
          <w:rFonts w:ascii="Times New Roman" w:hAnsi="Times New Roman" w:cs="Times New Roman"/>
          <w:sz w:val="28"/>
          <w:szCs w:val="28"/>
        </w:rPr>
        <w:t>», виду расходов 8</w:t>
      </w:r>
      <w:r w:rsidRPr="0036381E">
        <w:rPr>
          <w:rFonts w:ascii="Times New Roman" w:hAnsi="Times New Roman" w:cs="Times New Roman"/>
          <w:sz w:val="28"/>
          <w:szCs w:val="28"/>
        </w:rPr>
        <w:t>00 «</w:t>
      </w:r>
      <w:r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36381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1 050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74D40" w:rsidRPr="00074D40" w:rsidRDefault="00074D40" w:rsidP="00074D40">
      <w:pPr>
        <w:pStyle w:val="ab"/>
        <w:widowControl w:val="0"/>
        <w:tabs>
          <w:tab w:val="left" w:pos="0"/>
          <w:tab w:val="left" w:pos="84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9900010110 «Управление  </w:t>
      </w:r>
      <w:r w:rsidRPr="00074D4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 имуществом, связанное с оценкой недвижимости, признанием прав и регулированием отношений в сфере собственности», виду </w:t>
      </w:r>
      <w:r>
        <w:rPr>
          <w:rFonts w:ascii="Times New Roman" w:hAnsi="Times New Roman" w:cs="Times New Roman"/>
          <w:sz w:val="28"/>
          <w:szCs w:val="28"/>
        </w:rPr>
        <w:t>расходов 8</w:t>
      </w:r>
      <w:r w:rsidRPr="0036381E">
        <w:rPr>
          <w:rFonts w:ascii="Times New Roman" w:hAnsi="Times New Roman" w:cs="Times New Roman"/>
          <w:sz w:val="28"/>
          <w:szCs w:val="28"/>
        </w:rPr>
        <w:t>00 «</w:t>
      </w:r>
      <w:r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36381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100 000,00 рублей,</w:t>
      </w:r>
    </w:p>
    <w:p w:rsidR="00DD0F4D" w:rsidRDefault="00DD0F4D" w:rsidP="00DD0F4D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04 </w:t>
      </w:r>
      <w:r w:rsidRPr="00E3753A">
        <w:rPr>
          <w:rFonts w:ascii="Times New Roman" w:hAnsi="Times New Roman" w:cs="Times New Roman"/>
          <w:sz w:val="28"/>
          <w:szCs w:val="28"/>
        </w:rPr>
        <w:t>09 «Дорожное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7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E3753A">
        <w:rPr>
          <w:rFonts w:ascii="Times New Roman" w:hAnsi="Times New Roman" w:cs="Times New Roman"/>
          <w:sz w:val="28"/>
          <w:szCs w:val="28"/>
        </w:rPr>
        <w:t>64000S2440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3753A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50270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50270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502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23 488,71 рубль.</w:t>
      </w:r>
    </w:p>
    <w:p w:rsidR="00DD0F4D" w:rsidRDefault="00303BB0" w:rsidP="00DD0F4D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D0F4D">
        <w:rPr>
          <w:rFonts w:ascii="Times New Roman" w:hAnsi="Times New Roman" w:cs="Times New Roman"/>
          <w:sz w:val="28"/>
          <w:szCs w:val="28"/>
        </w:rPr>
        <w:t xml:space="preserve">. Увеличить бюджетные ассигнования в сумме </w:t>
      </w:r>
      <w:r w:rsidR="00074D40">
        <w:rPr>
          <w:rFonts w:ascii="Times New Roman" w:hAnsi="Times New Roman" w:cs="Times New Roman"/>
          <w:sz w:val="28"/>
          <w:szCs w:val="28"/>
        </w:rPr>
        <w:t>1</w:t>
      </w:r>
      <w:r w:rsidR="00DD0F4D">
        <w:rPr>
          <w:rFonts w:ascii="Times New Roman" w:hAnsi="Times New Roman" w:cs="Times New Roman"/>
          <w:sz w:val="28"/>
          <w:szCs w:val="28"/>
        </w:rPr>
        <w:t>71 538,71 рублей, в том числе:</w:t>
      </w:r>
      <w:r w:rsidR="00DD0F4D"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F4D" w:rsidRDefault="00DD0F4D" w:rsidP="00DD0F4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1 02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5010000190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47 000,00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270" w:rsidRDefault="00350270" w:rsidP="00DD0F4D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18E3">
        <w:rPr>
          <w:rFonts w:ascii="Times New Roman" w:hAnsi="Times New Roman" w:cs="Times New Roman"/>
          <w:sz w:val="28"/>
          <w:szCs w:val="28"/>
        </w:rPr>
        <w:t xml:space="preserve"> по коду раздела, подраздела</w:t>
      </w:r>
      <w:r w:rsidR="0014549E">
        <w:rPr>
          <w:rFonts w:ascii="Times New Roman" w:hAnsi="Times New Roman" w:cs="Times New Roman"/>
          <w:sz w:val="28"/>
          <w:szCs w:val="28"/>
        </w:rPr>
        <w:t xml:space="preserve">  01 13 «Другие вопросы в области национальной экономики», целевой статье </w:t>
      </w:r>
      <w:r w:rsidR="0014549E" w:rsidRPr="00E609E6">
        <w:rPr>
          <w:rFonts w:ascii="Times New Roman" w:hAnsi="Times New Roman" w:cs="Times New Roman"/>
          <w:sz w:val="28"/>
          <w:szCs w:val="28"/>
        </w:rPr>
        <w:t>5600010030</w:t>
      </w:r>
      <w:r w:rsidR="0014549E">
        <w:rPr>
          <w:rFonts w:ascii="Times New Roman" w:hAnsi="Times New Roman" w:cs="Times New Roman"/>
          <w:sz w:val="28"/>
          <w:szCs w:val="28"/>
        </w:rPr>
        <w:t xml:space="preserve"> «</w:t>
      </w:r>
      <w:r w:rsidR="0014549E" w:rsidRPr="00E609E6">
        <w:rPr>
          <w:rFonts w:ascii="Times New Roman" w:hAnsi="Times New Roman" w:cs="Times New Roman"/>
          <w:sz w:val="28"/>
          <w:szCs w:val="28"/>
        </w:rPr>
        <w:t>Материальные затраты главных распорядителей бюджетных средств</w:t>
      </w:r>
      <w:r w:rsidR="0014549E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D0F4D">
        <w:rPr>
          <w:rFonts w:ascii="Times New Roman" w:hAnsi="Times New Roman" w:cs="Times New Roman"/>
          <w:sz w:val="28"/>
          <w:szCs w:val="28"/>
        </w:rPr>
        <w:t xml:space="preserve">  </w:t>
      </w:r>
      <w:r w:rsidR="00074D4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1 050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50270" w:rsidRDefault="00350270" w:rsidP="00DD0F4D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04 </w:t>
      </w:r>
      <w:r w:rsidRPr="00E3753A">
        <w:rPr>
          <w:rFonts w:ascii="Times New Roman" w:hAnsi="Times New Roman" w:cs="Times New Roman"/>
          <w:sz w:val="28"/>
          <w:szCs w:val="28"/>
        </w:rPr>
        <w:t>09 «Дорожное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7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целев</w:t>
      </w:r>
      <w:r w:rsidR="00DD0F4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D0F4D">
        <w:rPr>
          <w:rFonts w:ascii="Times New Roman" w:hAnsi="Times New Roman" w:cs="Times New Roman"/>
          <w:sz w:val="28"/>
          <w:szCs w:val="28"/>
        </w:rPr>
        <w:t>и</w:t>
      </w:r>
      <w:r w:rsidRPr="00350270">
        <w:t xml:space="preserve"> </w:t>
      </w:r>
      <w:r w:rsidRPr="00350270">
        <w:rPr>
          <w:rFonts w:ascii="Times New Roman" w:hAnsi="Times New Roman" w:cs="Times New Roman"/>
          <w:sz w:val="28"/>
          <w:szCs w:val="28"/>
        </w:rPr>
        <w:t>6400010250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0270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E28BB" w:rsidRPr="00350270">
        <w:rPr>
          <w:rFonts w:ascii="Times New Roman" w:hAnsi="Times New Roman" w:cs="Times New Roman"/>
          <w:sz w:val="28"/>
          <w:szCs w:val="28"/>
        </w:rPr>
        <w:t>на вид расходов</w:t>
      </w:r>
      <w:r w:rsidR="009E28BB">
        <w:rPr>
          <w:rFonts w:ascii="Times New Roman" w:hAnsi="Times New Roman" w:cs="Times New Roman"/>
        </w:rPr>
        <w:t xml:space="preserve"> </w:t>
      </w:r>
      <w:r w:rsidR="009E28B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E28BB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9E28BB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9E2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28BB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9E28BB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E28BB" w:rsidRPr="003502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23 488,71 рубль.</w:t>
      </w:r>
    </w:p>
    <w:p w:rsidR="000847E3" w:rsidRPr="007D1E80" w:rsidRDefault="000A2384" w:rsidP="00DD0F4D">
      <w:pPr>
        <w:tabs>
          <w:tab w:val="left" w:pos="284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BB0">
        <w:rPr>
          <w:rFonts w:ascii="Times New Roman" w:hAnsi="Times New Roman" w:cs="Times New Roman"/>
          <w:sz w:val="28"/>
          <w:szCs w:val="28"/>
        </w:rPr>
        <w:t>8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. </w:t>
      </w:r>
      <w:r w:rsidR="009B4CB8" w:rsidRPr="007D1E80">
        <w:rPr>
          <w:rFonts w:ascii="Times New Roman" w:hAnsi="Times New Roman" w:cs="Times New Roman"/>
          <w:sz w:val="28"/>
          <w:szCs w:val="28"/>
        </w:rPr>
        <w:t>Внести соответст</w:t>
      </w:r>
      <w:r w:rsidR="009B4CB8">
        <w:rPr>
          <w:rFonts w:ascii="Times New Roman" w:hAnsi="Times New Roman" w:cs="Times New Roman"/>
          <w:sz w:val="28"/>
          <w:szCs w:val="28"/>
        </w:rPr>
        <w:t>вующие изменения в приложения № 1</w:t>
      </w:r>
      <w:r w:rsidR="009B4CB8" w:rsidRPr="007D1E80">
        <w:rPr>
          <w:rFonts w:ascii="Times New Roman" w:hAnsi="Times New Roman" w:cs="Times New Roman"/>
          <w:sz w:val="28"/>
          <w:szCs w:val="28"/>
        </w:rPr>
        <w:t>-</w:t>
      </w:r>
      <w:r w:rsidR="009E28BB">
        <w:rPr>
          <w:rFonts w:ascii="Times New Roman" w:hAnsi="Times New Roman" w:cs="Times New Roman"/>
          <w:sz w:val="28"/>
          <w:szCs w:val="28"/>
        </w:rPr>
        <w:t>6</w:t>
      </w:r>
      <w:r w:rsidR="009B4CB8" w:rsidRPr="007D1E80">
        <w:rPr>
          <w:rFonts w:ascii="Times New Roman" w:hAnsi="Times New Roman" w:cs="Times New Roman"/>
          <w:sz w:val="28"/>
          <w:szCs w:val="28"/>
        </w:rPr>
        <w:t xml:space="preserve"> изложив</w:t>
      </w:r>
      <w:r w:rsidR="009B4CB8">
        <w:rPr>
          <w:rFonts w:ascii="Times New Roman" w:hAnsi="Times New Roman" w:cs="Times New Roman"/>
          <w:sz w:val="28"/>
          <w:szCs w:val="28"/>
        </w:rPr>
        <w:t>,</w:t>
      </w:r>
      <w:r w:rsidR="009B4CB8" w:rsidRPr="007D1E80">
        <w:rPr>
          <w:rFonts w:ascii="Times New Roman" w:hAnsi="Times New Roman" w:cs="Times New Roman"/>
          <w:sz w:val="28"/>
          <w:szCs w:val="28"/>
        </w:rPr>
        <w:t xml:space="preserve"> их в новой редакции (приложения № 1,2,3,4</w:t>
      </w:r>
      <w:r w:rsidR="009E28BB">
        <w:rPr>
          <w:rFonts w:ascii="Times New Roman" w:hAnsi="Times New Roman" w:cs="Times New Roman"/>
          <w:sz w:val="28"/>
          <w:szCs w:val="28"/>
        </w:rPr>
        <w:t>,5,6</w:t>
      </w:r>
      <w:r w:rsidR="009B4CB8" w:rsidRPr="007D1E80">
        <w:rPr>
          <w:rFonts w:ascii="Times New Roman" w:hAnsi="Times New Roman" w:cs="Times New Roman"/>
          <w:sz w:val="28"/>
          <w:szCs w:val="28"/>
        </w:rPr>
        <w:t>).</w:t>
      </w:r>
    </w:p>
    <w:p w:rsidR="000847E3" w:rsidRPr="007D1E80" w:rsidRDefault="000847E3" w:rsidP="00DD0F4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03BB0">
        <w:rPr>
          <w:rFonts w:ascii="Times New Roman" w:hAnsi="Times New Roman" w:cs="Times New Roman"/>
          <w:sz w:val="28"/>
          <w:szCs w:val="28"/>
        </w:rPr>
        <w:t>9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</w:t>
      </w:r>
      <w:r w:rsidR="00DD0F4D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BB0">
        <w:rPr>
          <w:rFonts w:ascii="Times New Roman" w:hAnsi="Times New Roman" w:cs="Times New Roman"/>
          <w:sz w:val="28"/>
          <w:szCs w:val="28"/>
        </w:rPr>
        <w:t>10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7E3" w:rsidRPr="007D1E80" w:rsidRDefault="009E28BB" w:rsidP="00DD0F4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847E3" w:rsidRPr="007D1E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9E28BB">
        <w:rPr>
          <w:rFonts w:ascii="Times New Roman" w:hAnsi="Times New Roman" w:cs="Times New Roman"/>
          <w:sz w:val="28"/>
          <w:szCs w:val="28"/>
        </w:rPr>
        <w:t>Попков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0847E3" w:rsidRPr="007D1E80" w:rsidRDefault="000847E3" w:rsidP="00DD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847E3" w:rsidRPr="007D1E80" w:rsidSect="008B4F32">
      <w:headerReference w:type="default" r:id="rId9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24A" w:rsidRDefault="0090624A" w:rsidP="00622B51">
      <w:pPr>
        <w:spacing w:after="0" w:line="240" w:lineRule="auto"/>
      </w:pPr>
      <w:r>
        <w:separator/>
      </w:r>
    </w:p>
  </w:endnote>
  <w:endnote w:type="continuationSeparator" w:id="1">
    <w:p w:rsidR="0090624A" w:rsidRDefault="0090624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24A" w:rsidRDefault="0090624A" w:rsidP="00622B51">
      <w:pPr>
        <w:spacing w:after="0" w:line="240" w:lineRule="auto"/>
      </w:pPr>
      <w:r>
        <w:separator/>
      </w:r>
    </w:p>
  </w:footnote>
  <w:footnote w:type="continuationSeparator" w:id="1">
    <w:p w:rsidR="0090624A" w:rsidRDefault="0090624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4D40"/>
    <w:rsid w:val="00075E68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F1403"/>
    <w:rsid w:val="000F2ED7"/>
    <w:rsid w:val="000F6FBC"/>
    <w:rsid w:val="000F7183"/>
    <w:rsid w:val="00101022"/>
    <w:rsid w:val="001017FE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B7F37"/>
    <w:rsid w:val="002C1393"/>
    <w:rsid w:val="002C6007"/>
    <w:rsid w:val="002D3F9F"/>
    <w:rsid w:val="002E19D8"/>
    <w:rsid w:val="002F2094"/>
    <w:rsid w:val="00303BB0"/>
    <w:rsid w:val="00306087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B53E5"/>
    <w:rsid w:val="003B5708"/>
    <w:rsid w:val="003B762A"/>
    <w:rsid w:val="003D7045"/>
    <w:rsid w:val="003E1EEA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1143"/>
    <w:rsid w:val="00453946"/>
    <w:rsid w:val="004677E3"/>
    <w:rsid w:val="0047384B"/>
    <w:rsid w:val="00485489"/>
    <w:rsid w:val="00487407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6026D"/>
    <w:rsid w:val="0056163C"/>
    <w:rsid w:val="00564199"/>
    <w:rsid w:val="005643DF"/>
    <w:rsid w:val="00576F6B"/>
    <w:rsid w:val="0058379E"/>
    <w:rsid w:val="00593D9C"/>
    <w:rsid w:val="005B1729"/>
    <w:rsid w:val="005C22ED"/>
    <w:rsid w:val="005C4A93"/>
    <w:rsid w:val="005D2643"/>
    <w:rsid w:val="005D67F3"/>
    <w:rsid w:val="005E1C1D"/>
    <w:rsid w:val="00602810"/>
    <w:rsid w:val="00605867"/>
    <w:rsid w:val="00622B51"/>
    <w:rsid w:val="00631824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5EA4"/>
    <w:rsid w:val="006708AE"/>
    <w:rsid w:val="006711B2"/>
    <w:rsid w:val="00682097"/>
    <w:rsid w:val="0068516F"/>
    <w:rsid w:val="006A6819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6F3F"/>
    <w:rsid w:val="007E2D3D"/>
    <w:rsid w:val="007E2D62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4C69"/>
    <w:rsid w:val="009171B8"/>
    <w:rsid w:val="00917358"/>
    <w:rsid w:val="00917FE3"/>
    <w:rsid w:val="009220C2"/>
    <w:rsid w:val="00942409"/>
    <w:rsid w:val="00942E6A"/>
    <w:rsid w:val="0097224E"/>
    <w:rsid w:val="00977C58"/>
    <w:rsid w:val="009955DD"/>
    <w:rsid w:val="009A7D9A"/>
    <w:rsid w:val="009B4CB8"/>
    <w:rsid w:val="009C0E96"/>
    <w:rsid w:val="009C3EAB"/>
    <w:rsid w:val="009E0C52"/>
    <w:rsid w:val="009E1A7E"/>
    <w:rsid w:val="009E28BB"/>
    <w:rsid w:val="00A04466"/>
    <w:rsid w:val="00A04A78"/>
    <w:rsid w:val="00A05677"/>
    <w:rsid w:val="00A17A63"/>
    <w:rsid w:val="00A27221"/>
    <w:rsid w:val="00A30874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1492"/>
    <w:rsid w:val="00B3671B"/>
    <w:rsid w:val="00B40EAC"/>
    <w:rsid w:val="00B4191E"/>
    <w:rsid w:val="00B41EBF"/>
    <w:rsid w:val="00B51942"/>
    <w:rsid w:val="00B54FB4"/>
    <w:rsid w:val="00B57CD0"/>
    <w:rsid w:val="00B66172"/>
    <w:rsid w:val="00B71531"/>
    <w:rsid w:val="00B81EDD"/>
    <w:rsid w:val="00B874C3"/>
    <w:rsid w:val="00BA61F3"/>
    <w:rsid w:val="00BA7A27"/>
    <w:rsid w:val="00BB1782"/>
    <w:rsid w:val="00BC0920"/>
    <w:rsid w:val="00BC0C37"/>
    <w:rsid w:val="00BC38F8"/>
    <w:rsid w:val="00BC5CC6"/>
    <w:rsid w:val="00BD1085"/>
    <w:rsid w:val="00BD5463"/>
    <w:rsid w:val="00BD6606"/>
    <w:rsid w:val="00BD7855"/>
    <w:rsid w:val="00BE3640"/>
    <w:rsid w:val="00BF434F"/>
    <w:rsid w:val="00BF634D"/>
    <w:rsid w:val="00C31982"/>
    <w:rsid w:val="00C342CC"/>
    <w:rsid w:val="00C37B1A"/>
    <w:rsid w:val="00C4283A"/>
    <w:rsid w:val="00C52F74"/>
    <w:rsid w:val="00C57AE7"/>
    <w:rsid w:val="00C604FE"/>
    <w:rsid w:val="00C63842"/>
    <w:rsid w:val="00C64E6A"/>
    <w:rsid w:val="00C860A2"/>
    <w:rsid w:val="00C900DD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C6176"/>
    <w:rsid w:val="00DD0F4D"/>
    <w:rsid w:val="00DD36E1"/>
    <w:rsid w:val="00DD5EF6"/>
    <w:rsid w:val="00DE3329"/>
    <w:rsid w:val="00DE7113"/>
    <w:rsid w:val="00E05918"/>
    <w:rsid w:val="00E10909"/>
    <w:rsid w:val="00E14C4B"/>
    <w:rsid w:val="00E15763"/>
    <w:rsid w:val="00E1665E"/>
    <w:rsid w:val="00E20181"/>
    <w:rsid w:val="00E400A2"/>
    <w:rsid w:val="00E422CC"/>
    <w:rsid w:val="00E46C7E"/>
    <w:rsid w:val="00E526E4"/>
    <w:rsid w:val="00E609E6"/>
    <w:rsid w:val="00E63CC9"/>
    <w:rsid w:val="00E80452"/>
    <w:rsid w:val="00E83EDB"/>
    <w:rsid w:val="00E84164"/>
    <w:rsid w:val="00E90FB1"/>
    <w:rsid w:val="00E93FCF"/>
    <w:rsid w:val="00E97F85"/>
    <w:rsid w:val="00EA6B96"/>
    <w:rsid w:val="00EB2B28"/>
    <w:rsid w:val="00EC7DC2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97390"/>
    <w:rsid w:val="00FA53A6"/>
    <w:rsid w:val="00FA7E23"/>
    <w:rsid w:val="00FB1E1B"/>
    <w:rsid w:val="00FB3B8D"/>
    <w:rsid w:val="00FB6C52"/>
    <w:rsid w:val="00FD36C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33F5D444A005EA6A493DC47FFA8309824B2D4869627C02197CFFDD4C471654677CAA897122218C8DBF12646C7FBDB38nFp4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4FF6-6515-4CF5-8503-45022366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1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72</cp:revision>
  <cp:lastPrinted>2023-12-01T06:27:00Z</cp:lastPrinted>
  <dcterms:created xsi:type="dcterms:W3CDTF">2015-11-03T11:28:00Z</dcterms:created>
  <dcterms:modified xsi:type="dcterms:W3CDTF">2023-12-01T06:27:00Z</dcterms:modified>
</cp:coreProperties>
</file>